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F" w:rsidRDefault="0019350F" w:rsidP="0019350F">
      <w:pPr>
        <w:jc w:val="center"/>
        <w:rPr>
          <w:b/>
        </w:rPr>
      </w:pPr>
    </w:p>
    <w:p w:rsidR="0019350F" w:rsidRPr="0019350F" w:rsidRDefault="0019350F" w:rsidP="0019350F">
      <w:pPr>
        <w:suppressAutoHyphens/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19350F">
        <w:rPr>
          <w:rFonts w:eastAsia="Times New Roman"/>
          <w:b/>
          <w:color w:val="000000"/>
          <w:lang w:eastAsia="ar-SA"/>
        </w:rPr>
        <w:t xml:space="preserve">Подача и рассмотрение апелляции. </w:t>
      </w:r>
      <w:r w:rsidRPr="0019350F">
        <w:rPr>
          <w:rFonts w:eastAsia="Times New Roman"/>
          <w:b/>
          <w:bCs/>
          <w:lang w:eastAsia="ru-RU"/>
        </w:rPr>
        <w:t xml:space="preserve">Повторное проведение отбора </w:t>
      </w:r>
      <w:proofErr w:type="gramStart"/>
      <w:r w:rsidRPr="0019350F">
        <w:rPr>
          <w:rFonts w:eastAsia="Times New Roman"/>
          <w:b/>
          <w:bCs/>
          <w:lang w:eastAsia="ru-RU"/>
        </w:rPr>
        <w:t>поступающих</w:t>
      </w:r>
      <w:proofErr w:type="gramEnd"/>
      <w:r w:rsidRPr="0019350F">
        <w:rPr>
          <w:rFonts w:eastAsia="Times New Roman"/>
          <w:b/>
          <w:bCs/>
          <w:lang w:eastAsia="ru-RU"/>
        </w:rPr>
        <w:t xml:space="preserve">. </w:t>
      </w:r>
    </w:p>
    <w:p w:rsidR="0019350F" w:rsidRPr="0019350F" w:rsidRDefault="0019350F" w:rsidP="0019350F">
      <w:pPr>
        <w:suppressAutoHyphens/>
        <w:spacing w:line="240" w:lineRule="auto"/>
        <w:jc w:val="center"/>
        <w:rPr>
          <w:rFonts w:eastAsia="Times New Roman"/>
          <w:b/>
          <w:color w:val="000000"/>
          <w:lang w:eastAsia="ar-SA"/>
        </w:rPr>
      </w:pPr>
    </w:p>
    <w:p w:rsidR="0019350F" w:rsidRPr="0019350F" w:rsidRDefault="0019350F" w:rsidP="0019350F">
      <w:pPr>
        <w:suppressAutoHyphens/>
        <w:spacing w:line="240" w:lineRule="auto"/>
        <w:ind w:firstLine="708"/>
        <w:jc w:val="both"/>
        <w:rPr>
          <w:rFonts w:eastAsia="Times New Roman"/>
          <w:color w:val="000000"/>
          <w:lang w:eastAsia="ar-SA"/>
        </w:rPr>
      </w:pPr>
      <w:r w:rsidRPr="0019350F">
        <w:rPr>
          <w:rFonts w:eastAsia="Times New Roman"/>
          <w:color w:val="000000"/>
          <w:lang w:eastAsia="ar-SA"/>
        </w:rPr>
        <w:t>Родители (законные представители) поступающих вправе подать письменное заявление об апелляции по процедуре проведения отбора и приёмных испытаний (далее – апелляция) в апелляционную комиссию не позднее следующего рабочего дня после объявления результатов.</w:t>
      </w:r>
    </w:p>
    <w:p w:rsidR="0019350F" w:rsidRPr="0019350F" w:rsidRDefault="0019350F" w:rsidP="0019350F">
      <w:pPr>
        <w:suppressAutoHyphens/>
        <w:spacing w:line="240" w:lineRule="auto"/>
        <w:ind w:firstLine="708"/>
        <w:jc w:val="both"/>
        <w:rPr>
          <w:rFonts w:eastAsia="Times New Roman"/>
          <w:color w:val="000000"/>
          <w:lang w:eastAsia="ar-SA"/>
        </w:rPr>
      </w:pPr>
      <w:r w:rsidRPr="0019350F">
        <w:rPr>
          <w:rFonts w:eastAsia="Times New Roman"/>
          <w:color w:val="000000"/>
          <w:lang w:eastAsia="ar-SA"/>
        </w:rPr>
        <w:t>Апелляционная комиссия формируется в количестве не менее трёх человек из числа работников Школы, не входящих в состав комиссии по отбору детей.</w:t>
      </w:r>
    </w:p>
    <w:p w:rsidR="0019350F" w:rsidRPr="0019350F" w:rsidRDefault="0019350F" w:rsidP="0019350F">
      <w:pPr>
        <w:suppressAutoHyphens/>
        <w:spacing w:line="240" w:lineRule="auto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Апелляция</w:t>
      </w:r>
      <w:r w:rsidRPr="0019350F">
        <w:rPr>
          <w:rFonts w:eastAsia="Times New Roman"/>
          <w:color w:val="000000"/>
          <w:lang w:eastAsia="ar-SA"/>
        </w:rPr>
        <w:t xml:space="preserve">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несогласные с решением комиссии по отбору детей и проведению приёмных испытаний.</w:t>
      </w:r>
    </w:p>
    <w:p w:rsidR="0019350F" w:rsidRPr="0019350F" w:rsidRDefault="0019350F" w:rsidP="0019350F">
      <w:pPr>
        <w:suppressAutoHyphens/>
        <w:spacing w:line="240" w:lineRule="auto"/>
        <w:jc w:val="both"/>
        <w:rPr>
          <w:rFonts w:eastAsia="Times New Roman"/>
          <w:color w:val="000000"/>
          <w:lang w:eastAsia="ar-SA"/>
        </w:rPr>
      </w:pPr>
      <w:r w:rsidRPr="0019350F">
        <w:rPr>
          <w:rFonts w:eastAsia="Times New Roman"/>
          <w:color w:val="000000"/>
          <w:lang w:eastAsia="ar-SA"/>
        </w:rPr>
        <w:t>Для рассмотрения апелляции секретарь комиссии по отбору детей и проведению приёмных испытаний направляет в апелляционную комиссию протоколы заседания комиссии. Апелляционная комиссия принимает решение о целесообразности или нецелесообразности повторного проведения отбора и приёмных испытаний в отношении поступающего, родители  (законные представители) которого подали апелляцию. Данное решение ут</w:t>
      </w:r>
      <w:r>
        <w:rPr>
          <w:rFonts w:eastAsia="Times New Roman"/>
          <w:color w:val="000000"/>
          <w:lang w:eastAsia="ar-SA"/>
        </w:rPr>
        <w:t>верждается большинством голосов</w:t>
      </w:r>
      <w:r w:rsidRPr="0019350F">
        <w:rPr>
          <w:rFonts w:eastAsia="Times New Roman"/>
          <w:color w:val="000000"/>
          <w:lang w:eastAsia="ar-SA"/>
        </w:rPr>
        <w:t xml:space="preserve"> членов комиссии, участвующих в заседании, при обязательном присутствии председателя комиссии. При равном количестве числе голосов председатель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19350F" w:rsidRPr="0019350F" w:rsidRDefault="0019350F" w:rsidP="0019350F">
      <w:pPr>
        <w:suppressAutoHyphens/>
        <w:spacing w:line="240" w:lineRule="auto"/>
        <w:jc w:val="both"/>
        <w:rPr>
          <w:rFonts w:eastAsia="Times New Roman"/>
          <w:color w:val="000000"/>
          <w:lang w:eastAsia="ar-SA"/>
        </w:rPr>
      </w:pPr>
      <w:bookmarkStart w:id="0" w:name="_GoBack"/>
      <w:bookmarkEnd w:id="0"/>
      <w:r w:rsidRPr="0019350F">
        <w:rPr>
          <w:rFonts w:eastAsia="Times New Roman"/>
          <w:color w:val="000000"/>
          <w:lang w:eastAsia="ar-SA"/>
        </w:rPr>
        <w:t xml:space="preserve">Повторное проведение отбора детей проводится </w:t>
      </w:r>
      <w:proofErr w:type="gramStart"/>
      <w:r w:rsidRPr="0019350F">
        <w:rPr>
          <w:rFonts w:eastAsia="Times New Roman"/>
          <w:b/>
          <w:color w:val="000000"/>
          <w:lang w:eastAsia="ar-SA"/>
        </w:rPr>
        <w:t>в течение трех рабочих дней</w:t>
      </w:r>
      <w:r w:rsidRPr="0019350F">
        <w:rPr>
          <w:rFonts w:eastAsia="Times New Roman"/>
          <w:color w:val="000000"/>
          <w:lang w:eastAsia="ar-SA"/>
        </w:rPr>
        <w:t xml:space="preserve"> со дня принятия решения о целесообразности такого отбора в присутствии одного из членов</w:t>
      </w:r>
      <w:proofErr w:type="gramEnd"/>
      <w:r w:rsidRPr="0019350F">
        <w:rPr>
          <w:rFonts w:eastAsia="Times New Roman"/>
          <w:color w:val="000000"/>
          <w:lang w:eastAsia="ar-SA"/>
        </w:rPr>
        <w:t xml:space="preserve"> апелляционной комиссии. Подача апелляции по процедуре проведения повторного отбора детей и приёмных испытаний не допускается.</w:t>
      </w:r>
    </w:p>
    <w:p w:rsidR="0019350F" w:rsidRPr="0019350F" w:rsidRDefault="0019350F" w:rsidP="0019350F">
      <w:pPr>
        <w:suppressAutoHyphens/>
        <w:spacing w:line="240" w:lineRule="auto"/>
        <w:jc w:val="both"/>
        <w:rPr>
          <w:rFonts w:eastAsia="Times New Roman"/>
          <w:color w:val="000000"/>
          <w:lang w:eastAsia="ar-SA"/>
        </w:rPr>
      </w:pPr>
    </w:p>
    <w:p w:rsidR="0019350F" w:rsidRPr="0019350F" w:rsidRDefault="0019350F" w:rsidP="0019350F">
      <w:pPr>
        <w:jc w:val="center"/>
        <w:rPr>
          <w:b/>
        </w:rPr>
      </w:pPr>
    </w:p>
    <w:sectPr w:rsidR="0019350F" w:rsidRPr="0019350F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F"/>
    <w:rsid w:val="0019350F"/>
    <w:rsid w:val="004F2848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2021-04-15T10:56:00Z</dcterms:created>
  <dcterms:modified xsi:type="dcterms:W3CDTF">2021-04-15T11:05:00Z</dcterms:modified>
</cp:coreProperties>
</file>